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4D5A" w14:textId="145123FC" w:rsidR="006C3E06" w:rsidRDefault="007D1A87" w:rsidP="006C3E06">
      <w:pPr>
        <w:bidi/>
        <w:rPr>
          <w:rFonts w:ascii="Bnazanin" w:hAnsi="Bnazanin" w:cs="B Nazanin"/>
          <w:sz w:val="24"/>
          <w:szCs w:val="24"/>
          <w:rtl/>
        </w:rPr>
      </w:pPr>
      <w:r w:rsidRPr="007D1A87">
        <w:rPr>
          <w:rFonts w:ascii="Bnazanin" w:hAnsi="Bnazanin" w:cs="B Nazanin"/>
          <w:sz w:val="24"/>
          <w:szCs w:val="24"/>
          <w:rtl/>
        </w:rPr>
        <w:t>قابل توجه دانشجويان محترم با عنايت به مصوبه ي ششمين نشست از دوره هفتم هيئت امناي دانشگاه شهيد باهنر کرمان مورخ 18/11/95 مبني بر دريافت هزينه بابت ارائه ي خدمات از متقاضيان و دانشجويان دوره هاي  مختلف موسسات عضو هيئت امنا، به استحضار مي</w:t>
      </w:r>
      <w:r>
        <w:rPr>
          <w:rFonts w:ascii="Cambria" w:hAnsi="Cambria" w:cs="Cambria"/>
          <w:sz w:val="24"/>
          <w:szCs w:val="24"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رساند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اين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مصوبه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طبق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تعرفه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ي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جدول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زير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از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ترم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آينده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از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دانشجويان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متقاضي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اخذ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مي</w:t>
      </w:r>
      <w:r w:rsidRPr="007D1A87">
        <w:rPr>
          <w:rFonts w:ascii="Cambria" w:hAnsi="Cambria" w:cs="Cambria" w:hint="cs"/>
          <w:sz w:val="24"/>
          <w:szCs w:val="24"/>
          <w:rtl/>
        </w:rPr>
        <w:t>­</w:t>
      </w:r>
      <w:r w:rsidRPr="007D1A87">
        <w:rPr>
          <w:rFonts w:ascii="Bnazanin" w:hAnsi="Bnazanin" w:cs="B Nazanin" w:hint="cs"/>
          <w:sz w:val="24"/>
          <w:szCs w:val="24"/>
          <w:rtl/>
        </w:rPr>
        <w:t>گردد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که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به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تشخيص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هيئت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رئيسه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در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سال</w:t>
      </w:r>
      <w:r>
        <w:rPr>
          <w:rFonts w:ascii="Cambria" w:hAnsi="Cambria" w:cs="Cambria"/>
          <w:sz w:val="24"/>
          <w:szCs w:val="24"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هاي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آتي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نسبت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به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سال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قبل</w:t>
      </w:r>
      <w:r w:rsidRPr="007D1A87">
        <w:rPr>
          <w:rFonts w:ascii="Bnazanin" w:hAnsi="Bnazanin" w:cs="B Nazanin"/>
          <w:sz w:val="24"/>
          <w:szCs w:val="24"/>
          <w:rtl/>
        </w:rPr>
        <w:t xml:space="preserve"> </w:t>
      </w:r>
      <w:r w:rsidRPr="007D1A87">
        <w:rPr>
          <w:rFonts w:ascii="Bnazanin" w:hAnsi="Bnazanin" w:cs="B Nazanin" w:hint="cs"/>
          <w:sz w:val="24"/>
          <w:szCs w:val="24"/>
          <w:rtl/>
        </w:rPr>
        <w:t>تاسقف</w:t>
      </w:r>
      <w:r w:rsidRPr="007D1A87">
        <w:rPr>
          <w:rFonts w:ascii="Bnazanin" w:hAnsi="Bnazanin" w:cs="B Nazanin"/>
          <w:sz w:val="24"/>
          <w:szCs w:val="24"/>
          <w:rtl/>
        </w:rPr>
        <w:t xml:space="preserve"> 10 </w:t>
      </w:r>
      <w:r w:rsidRPr="007D1A87">
        <w:rPr>
          <w:rFonts w:ascii="Bnazanin" w:hAnsi="Bnazanin" w:cs="B Nazanin" w:hint="cs"/>
          <w:sz w:val="24"/>
          <w:szCs w:val="24"/>
          <w:rtl/>
        </w:rPr>
        <w:t>درصد</w:t>
      </w:r>
      <w:r w:rsidRPr="007D1A87">
        <w:rPr>
          <w:rFonts w:ascii="Bnazanin" w:hAnsi="Bnazanin" w:cs="B Nazanin"/>
          <w:sz w:val="24"/>
          <w:szCs w:val="24"/>
          <w:rtl/>
        </w:rPr>
        <w:t xml:space="preserve"> قابل افزايش مي </w:t>
      </w:r>
      <w:r>
        <w:rPr>
          <w:rFonts w:ascii="Bnazanin" w:hAnsi="Bnazanin" w:cs="B Nazanin" w:hint="cs"/>
          <w:sz w:val="24"/>
          <w:szCs w:val="24"/>
          <w:rtl/>
          <w:lang w:bidi="fa-IR"/>
        </w:rPr>
        <w:t>ب</w:t>
      </w:r>
      <w:r w:rsidRPr="007D1A87">
        <w:rPr>
          <w:rFonts w:ascii="Bnazanin" w:hAnsi="Bnazanin" w:cs="B Nazanin" w:hint="cs"/>
          <w:sz w:val="24"/>
          <w:szCs w:val="24"/>
          <w:rtl/>
        </w:rPr>
        <w:t>اشد</w:t>
      </w:r>
      <w:r w:rsidRPr="007D1A87">
        <w:rPr>
          <w:rFonts w:ascii="Bnazanin" w:hAnsi="Bnazanin" w:cs="B Nazanin"/>
          <w:sz w:val="24"/>
          <w:szCs w:val="24"/>
        </w:rPr>
        <w:t>.</w:t>
      </w:r>
      <w:bookmarkStart w:id="0" w:name="_GoBack"/>
      <w:bookmarkEnd w:id="0"/>
    </w:p>
    <w:p w14:paraId="74B875B6" w14:textId="3B9DC302" w:rsidR="006C3E06" w:rsidRDefault="006C3E06" w:rsidP="006C3E06">
      <w:pPr>
        <w:bidi/>
        <w:rPr>
          <w:rFonts w:ascii="Bnazanin" w:hAnsi="Bnazanin" w:cs="B Nazanin"/>
          <w:sz w:val="24"/>
          <w:szCs w:val="24"/>
          <w:rtl/>
        </w:rPr>
      </w:pPr>
      <w:r>
        <w:rPr>
          <w:rFonts w:ascii="Bnazanin" w:hAnsi="Bnazanin" w:cs="B Nazanin"/>
          <w:noProof/>
          <w:sz w:val="24"/>
          <w:szCs w:val="24"/>
        </w:rPr>
        <w:drawing>
          <wp:inline distT="0" distB="0" distL="0" distR="0" wp14:anchorId="14CAEC2A" wp14:editId="4E12A055">
            <wp:extent cx="5943600" cy="5150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79B3" w14:textId="446DF8C5" w:rsidR="006C3E06" w:rsidRPr="007D1A87" w:rsidRDefault="006C3E06" w:rsidP="006C3E06">
      <w:pPr>
        <w:bidi/>
        <w:rPr>
          <w:rFonts w:ascii="Bnazanin" w:hAnsi="Bnazanin" w:cs="B Nazanin"/>
          <w:sz w:val="24"/>
          <w:szCs w:val="24"/>
        </w:rPr>
      </w:pPr>
      <w:r>
        <w:rPr>
          <w:rFonts w:ascii="Bnazanin" w:hAnsi="Bnazanin" w:cs="B Nazanin"/>
          <w:noProof/>
          <w:sz w:val="24"/>
          <w:szCs w:val="24"/>
        </w:rPr>
        <w:drawing>
          <wp:inline distT="0" distB="0" distL="0" distR="0" wp14:anchorId="49ED6AE4" wp14:editId="71097EC4">
            <wp:extent cx="5943600" cy="181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06" w:rsidRPr="007D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4"/>
    <w:rsid w:val="006C3E06"/>
    <w:rsid w:val="007D1A87"/>
    <w:rsid w:val="00B420A4"/>
    <w:rsid w:val="00B4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DAF0"/>
  <w15:chartTrackingRefBased/>
  <w15:docId w15:val="{D37F20F9-66F4-41A4-ABF3-C36A588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2022-12-20T07:47:00Z</dcterms:created>
  <dcterms:modified xsi:type="dcterms:W3CDTF">2022-12-20T07:51:00Z</dcterms:modified>
</cp:coreProperties>
</file>